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FAF" w:rsidRPr="00E95767" w:rsidRDefault="00E95767" w:rsidP="009C3FAF">
      <w:pPr>
        <w:spacing w:after="43"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767">
        <w:rPr>
          <w:rFonts w:ascii="Times New Roman" w:hAnsi="Times New Roman" w:cs="Times New Roman"/>
          <w:sz w:val="28"/>
          <w:szCs w:val="28"/>
        </w:rPr>
        <w:t xml:space="preserve">Сбор коммерческих предложений 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Pr="00E95767">
        <w:rPr>
          <w:rFonts w:ascii="Times New Roman" w:hAnsi="Times New Roman" w:cs="Times New Roman"/>
          <w:sz w:val="28"/>
          <w:szCs w:val="28"/>
        </w:rPr>
        <w:t>п</w:t>
      </w:r>
      <w:r w:rsidR="009C3FAF" w:rsidRPr="00E95767">
        <w:rPr>
          <w:rFonts w:ascii="Times New Roman" w:hAnsi="Times New Roman" w:cs="Times New Roman"/>
          <w:sz w:val="28"/>
          <w:szCs w:val="28"/>
        </w:rPr>
        <w:t>олноформатн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3FAF" w:rsidRPr="00E9576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3FAF" w:rsidRPr="00E95767">
        <w:rPr>
          <w:rFonts w:ascii="Times New Roman" w:hAnsi="Times New Roman" w:cs="Times New Roman"/>
          <w:sz w:val="28"/>
          <w:szCs w:val="28"/>
        </w:rPr>
        <w:t xml:space="preserve"> (акселератор)</w:t>
      </w:r>
      <w:r w:rsidR="001907DC" w:rsidRPr="00E95767">
        <w:rPr>
          <w:rFonts w:ascii="Times New Roman" w:hAnsi="Times New Roman" w:cs="Times New Roman"/>
          <w:sz w:val="28"/>
          <w:szCs w:val="28"/>
        </w:rPr>
        <w:t xml:space="preserve"> </w:t>
      </w:r>
      <w:r w:rsidR="009C3FAF" w:rsidRPr="00E95767">
        <w:rPr>
          <w:rFonts w:ascii="Times New Roman" w:hAnsi="Times New Roman" w:cs="Times New Roman"/>
          <w:bCs/>
          <w:sz w:val="28"/>
          <w:szCs w:val="28"/>
        </w:rPr>
        <w:t>«Увеличение продаж и прибыли субъектов малого и среднего бизнеса»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7089"/>
      </w:tblGrid>
      <w:tr w:rsidR="00B35FEE" w:rsidRPr="00B35FEE" w:rsidTr="00922A48">
        <w:trPr>
          <w:trHeight w:val="238"/>
        </w:trPr>
        <w:tc>
          <w:tcPr>
            <w:tcW w:w="2976" w:type="dxa"/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89" w:type="dxa"/>
          </w:tcPr>
          <w:p w:rsidR="00B35FEE" w:rsidRPr="00B35FEE" w:rsidRDefault="00B35FEE" w:rsidP="00B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242501"/>
            <w:r w:rsidRPr="00B35F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C3FAF">
              <w:rPr>
                <w:rFonts w:ascii="Times New Roman" w:hAnsi="Times New Roman" w:cs="Times New Roman"/>
                <w:sz w:val="24"/>
                <w:szCs w:val="24"/>
              </w:rPr>
              <w:t>полноформатной программы (акселератор)</w:t>
            </w:r>
            <w:r w:rsidR="00A2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F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3FAF" w:rsidRPr="009C3FA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продаж и прибыли субъектов малого и среднего бизнеса»</w:t>
            </w:r>
            <w:r w:rsidRPr="00B3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B35FE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9C3FA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35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5FEE" w:rsidRPr="00B35FEE" w:rsidTr="00922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76" w:type="dxa"/>
            <w:shd w:val="clear" w:color="auto" w:fill="auto"/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089" w:type="dxa"/>
            <w:shd w:val="clear" w:color="auto" w:fill="auto"/>
          </w:tcPr>
          <w:p w:rsidR="00B35FEE" w:rsidRPr="00B35FEE" w:rsidRDefault="00B35FEE" w:rsidP="00FC3301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Волгоградской области «Мой бизнес», отдел</w:t>
            </w:r>
            <w:r w:rsidR="00AF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Центр инноваций социальной сферы Волгоградской области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  <w:r w:rsidR="00AF4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 программы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FEE" w:rsidRPr="00AF4793" w:rsidRDefault="00AF4793" w:rsidP="00B35FEE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F4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даты подписания договора</w:t>
            </w:r>
            <w:r w:rsidRPr="00AF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F4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15 ноября 2024 включительно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и график проведения </w:t>
            </w:r>
            <w:r w:rsidR="00AF4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B35FEE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чем за 15 календарных дней до даты фактического проведения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 и Заказчик согласуют план и график проведения каждого этапа </w:t>
            </w:r>
            <w:r w:rsidR="00922A4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обучения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Формат проведения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006E5F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 – гибридный (оффлайн/онлайн).</w:t>
            </w:r>
          </w:p>
        </w:tc>
      </w:tr>
      <w:tr w:rsidR="00380EB0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EB0" w:rsidRPr="00B35FEE" w:rsidRDefault="00380EB0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Цель </w:t>
            </w:r>
            <w:r w:rsidR="009C3F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полноформатной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3F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EB0" w:rsidRPr="00380EB0" w:rsidRDefault="009C3FAF" w:rsidP="00006E5F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Полноформатная программа</w:t>
            </w:r>
            <w:r w:rsidR="00380EB0" w:rsidRPr="00380E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E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80EB0" w:rsidRPr="0038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0EB0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п</w:t>
            </w:r>
            <w:r w:rsidR="00380EB0" w:rsidRPr="00380EB0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  <w:r w:rsidR="00380EB0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включающая теоретическую часть в виде семинаров, тренингов и практическую часть, направленную на проработку слабых мест в работе предпринимателей</w:t>
            </w:r>
          </w:p>
          <w:p w:rsidR="00380EB0" w:rsidRPr="00380EB0" w:rsidRDefault="00380EB0" w:rsidP="00EE654D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0E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Цель </w:t>
            </w:r>
            <w:r w:rsidR="00AF47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научить субъектов малого и среднего предпринимательства применять техники продаж для работы с разными типами клиентов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Продолжительность </w:t>
            </w:r>
            <w:r w:rsidR="00AF4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образовательной программы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B35FEE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9C3FA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</w:t>
            </w:r>
            <w:r w:rsidR="00DD64C7">
              <w:rPr>
                <w:rFonts w:ascii="Times New Roman" w:eastAsia="Calibri" w:hAnsi="Times New Roman" w:cs="Times New Roman"/>
                <w:sz w:val="24"/>
                <w:szCs w:val="24"/>
              </w:rPr>
              <w:t>(академических).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FEE" w:rsidRPr="00B35FEE" w:rsidRDefault="00EE654D" w:rsidP="00B35FEE">
            <w:pPr>
              <w:tabs>
                <w:tab w:val="left" w:pos="331"/>
              </w:tabs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35FEE"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      </w:r>
            <w:hyperlink r:id="rId5" w:history="1">
              <w:r w:rsidR="00B35FEE" w:rsidRPr="00B35FEE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https://rmsp.nalog.ru/index.html</w:t>
              </w:r>
            </w:hyperlink>
            <w:r w:rsidR="00B35FEE"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35FEE" w:rsidRPr="00B35FEE" w:rsidRDefault="00B35FEE" w:rsidP="00006E5F">
            <w:pPr>
              <w:spacing w:after="0"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Общее количество участников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006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r w:rsidRPr="00A21BFC">
              <w:rPr>
                <w:rFonts w:ascii="Times New Roman" w:eastAsia="Calibri" w:hAnsi="Times New Roman" w:cs="Times New Roman"/>
                <w:sz w:val="24"/>
                <w:szCs w:val="24"/>
              </w:rPr>
              <w:t>менее 30 участников - субъектов МСП (далее – СМСП), осуществляющих свою деятельность на территории Волгоградской области, ведущих деятельность в области социального предпринимательства и (или) заинтересованных в начале осуществления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 в социальной сфере.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Направление и содержание </w:t>
            </w:r>
            <w:r w:rsidR="00AF47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7DC" w:rsidRDefault="001907DC" w:rsidP="00EE654D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0E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Цель </w:t>
            </w:r>
            <w:r w:rsidR="009C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программы</w:t>
            </w:r>
            <w:r w:rsidR="00A2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научить применять техники продаж для работы с разными типами клиентов</w:t>
            </w:r>
          </w:p>
          <w:p w:rsidR="009C3FAF" w:rsidRPr="00AF4793" w:rsidRDefault="009C3FAF" w:rsidP="00AF4793">
            <w:pPr>
              <w:pStyle w:val="11"/>
              <w:spacing w:line="276" w:lineRule="auto"/>
              <w:ind w:left="33" w:firstLine="425"/>
              <w:jc w:val="both"/>
              <w:rPr>
                <w:sz w:val="24"/>
                <w:szCs w:val="24"/>
              </w:rPr>
            </w:pPr>
            <w:r w:rsidRPr="00AF4793">
              <w:rPr>
                <w:sz w:val="24"/>
                <w:szCs w:val="24"/>
              </w:rPr>
              <w:t>Исполнитель разрабатывает концепцию</w:t>
            </w:r>
            <w:r w:rsidR="00AF4793">
              <w:rPr>
                <w:sz w:val="24"/>
                <w:szCs w:val="24"/>
              </w:rPr>
              <w:t xml:space="preserve"> и формат</w:t>
            </w:r>
            <w:r w:rsidRPr="00AF4793">
              <w:rPr>
                <w:sz w:val="24"/>
                <w:szCs w:val="24"/>
              </w:rPr>
              <w:t xml:space="preserve"> проведения </w:t>
            </w:r>
            <w:r w:rsidR="00AF4793">
              <w:rPr>
                <w:sz w:val="24"/>
                <w:szCs w:val="24"/>
              </w:rPr>
              <w:t>программы</w:t>
            </w:r>
            <w:r w:rsidRPr="00AF4793">
              <w:rPr>
                <w:sz w:val="24"/>
                <w:szCs w:val="24"/>
              </w:rPr>
              <w:t xml:space="preserve"> и представляет в печатном или электронном виде </w:t>
            </w:r>
            <w:r w:rsidRPr="00AF4793">
              <w:rPr>
                <w:sz w:val="24"/>
                <w:szCs w:val="24"/>
              </w:rPr>
              <w:lastRenderedPageBreak/>
              <w:t>Заказчику</w:t>
            </w:r>
            <w:r w:rsidR="00AF4793">
              <w:rPr>
                <w:sz w:val="24"/>
                <w:szCs w:val="24"/>
              </w:rPr>
              <w:t xml:space="preserve"> на согласование</w:t>
            </w:r>
            <w:r w:rsidRPr="00AF4793">
              <w:rPr>
                <w:sz w:val="24"/>
                <w:szCs w:val="24"/>
              </w:rPr>
              <w:t xml:space="preserve">. Концепция проведения мероприятия должна отражать цели его проведения. </w:t>
            </w:r>
          </w:p>
          <w:p w:rsidR="00B35FEE" w:rsidRPr="00B35FEE" w:rsidRDefault="009C3FAF" w:rsidP="000F19DC">
            <w:pPr>
              <w:ind w:right="-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7A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программы:</w:t>
            </w:r>
          </w:p>
          <w:p w:rsidR="009C3FAF" w:rsidRPr="009C3FAF" w:rsidRDefault="009C3FAF" w:rsidP="00B57ABE">
            <w:pPr>
              <w:spacing w:after="0" w:line="240" w:lineRule="auto"/>
              <w:ind w:left="33" w:right="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>Участники разбирают на практике, в рамках программы, 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>,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 xml:space="preserve"> достичь целей по продажам и прибыли:</w:t>
            </w:r>
          </w:p>
          <w:p w:rsidR="009C3FAF" w:rsidRPr="009C3FAF" w:rsidRDefault="009C3FAF" w:rsidP="00B57A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right="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>Маркетинг. Стратегия продаж. Как привлечь и удержать клиентов;</w:t>
            </w:r>
          </w:p>
          <w:p w:rsidR="009C3FAF" w:rsidRPr="009C3FAF" w:rsidRDefault="009C3FAF" w:rsidP="00B57A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right="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>Тактика продаж. Базовые принципы продаж;</w:t>
            </w:r>
          </w:p>
          <w:p w:rsidR="009C3FAF" w:rsidRPr="009C3FAF" w:rsidRDefault="009C3FAF" w:rsidP="00B57A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right="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>Скрипты продаж;</w:t>
            </w:r>
          </w:p>
          <w:p w:rsidR="009C3FAF" w:rsidRPr="009C3FAF" w:rsidRDefault="009C3FAF" w:rsidP="00B57A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right="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продажами, управление отделом продаж, управление личными продажами;</w:t>
            </w:r>
          </w:p>
          <w:p w:rsidR="009C3FAF" w:rsidRPr="009C3FAF" w:rsidRDefault="009C3FAF" w:rsidP="00B57A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right="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участников. Разбор типичных проблем и кейсов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FEE" w:rsidRPr="009C3FAF" w:rsidRDefault="009C3FAF" w:rsidP="00B57ABE">
            <w:pPr>
              <w:shd w:val="clear" w:color="auto" w:fill="FFFFFF"/>
              <w:spacing w:after="0"/>
              <w:ind w:left="3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AF">
              <w:rPr>
                <w:rFonts w:ascii="Times New Roman" w:hAnsi="Times New Roman" w:cs="Times New Roman"/>
                <w:sz w:val="24"/>
                <w:szCs w:val="24"/>
              </w:rPr>
              <w:t>Участники выполняют практические задания по результатам изучения каждой новой темы.</w:t>
            </w:r>
          </w:p>
          <w:p w:rsidR="00B35FEE" w:rsidRPr="00B35FEE" w:rsidRDefault="00E92682" w:rsidP="00B57ABE">
            <w:pPr>
              <w:shd w:val="clear" w:color="auto" w:fill="FFFFFF"/>
              <w:spacing w:after="0"/>
              <w:ind w:left="3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может быть дополнено</w:t>
            </w:r>
            <w:r w:rsidR="009C3FAF">
              <w:rPr>
                <w:rFonts w:ascii="Times New Roman" w:hAnsi="Times New Roman" w:cs="Times New Roman"/>
                <w:sz w:val="24"/>
                <w:szCs w:val="24"/>
              </w:rPr>
              <w:t>/скорректировано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темами по согласованию с Заказчиком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Исполнитель организует и обеспечивает исполнение следующих обязательств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510212">
            <w:pPr>
              <w:ind w:right="-3" w:firstLine="5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Исполнитель при организации и проведении </w:t>
            </w:r>
            <w:r w:rsidR="00A21B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A21BFC">
              <w:rPr>
                <w:rFonts w:ascii="Times New Roman" w:hAnsi="Times New Roman" w:cs="Times New Roman"/>
                <w:sz w:val="24"/>
                <w:szCs w:val="24"/>
              </w:rPr>
              <w:t>бучающе</w:t>
            </w:r>
            <w:r w:rsidR="00B57A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обеспечивает:</w:t>
            </w:r>
          </w:p>
          <w:p w:rsidR="00B35FEE" w:rsidRPr="00B35FEE" w:rsidRDefault="00B35FEE" w:rsidP="00510212">
            <w:pPr>
              <w:tabs>
                <w:tab w:val="left" w:pos="18"/>
              </w:tabs>
              <w:ind w:firstLine="5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выбор помещения, позволяющее одновременно участвовать не менее </w:t>
            </w:r>
            <w:r w:rsidR="00FC3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FC3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тридцати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участникам, а также фиксировать видеозапись </w:t>
            </w:r>
            <w:r w:rsidR="00922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обучения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дальнейшего использования в деятельности ГАУ ВО «Мой бизнес» в целях популяризации и развития предпринимательства и иных информационных целях. Площадка согласовывается с Заказчиком;</w:t>
            </w:r>
          </w:p>
          <w:p w:rsidR="00B35FEE" w:rsidRPr="00EE654D" w:rsidRDefault="00EE654D" w:rsidP="00510212">
            <w:pPr>
              <w:suppressAutoHyphens/>
              <w:spacing w:after="0" w:line="240" w:lineRule="auto"/>
              <w:ind w:right="-3" w:firstLine="5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EE65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 онлайн платформы, позволяющей одновременно участвовать не менее </w:t>
            </w:r>
            <w:r w:rsidR="00FC3301" w:rsidRPr="00EE65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B35FEE" w:rsidRPr="00EE65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 </w:t>
            </w:r>
            <w:r w:rsidR="00B35FEE" w:rsidRPr="00EE6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006E5F" w:rsidRPr="00EE6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тридцати</w:t>
            </w:r>
            <w:r w:rsidR="00B35FEE" w:rsidRPr="00EE6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B35FEE" w:rsidRPr="00EE65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участникам, а также фиксировать видеозапись </w:t>
            </w:r>
            <w:r w:rsidR="00922A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 обучения</w:t>
            </w:r>
            <w:r w:rsidR="00B35FEE" w:rsidRPr="00EE65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дальнейшего использования в деятельности ГАУ ВО «Мой бизнес» в информационных целях. Онлайн платформа согласовывается с Заказчиком;</w:t>
            </w:r>
          </w:p>
          <w:p w:rsidR="00B35FEE" w:rsidRPr="00B35FEE" w:rsidRDefault="00EE654D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проведение обучения квалифицированным спикер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ом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(тренер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ом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/эксперт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ом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), имеющим опыт ведения предпринимательской или преподавательской деятельности не менее 3-х лет, а также опыт публичных выступлений. </w:t>
            </w:r>
          </w:p>
          <w:p w:rsidR="00B35FEE" w:rsidRPr="00B57ABE" w:rsidRDefault="00B35FEE" w:rsidP="00510212">
            <w:pPr>
              <w:pStyle w:val="a3"/>
              <w:tabs>
                <w:tab w:val="left" w:pos="447"/>
              </w:tabs>
              <w:ind w:left="0" w:right="-3" w:firstLine="5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Список спикеров (тренеров/экспертов) в установленной форме (Приложение № 1 к Техническому заданию), должен быть сформирован Исполнителем не позднее, чем за 15 дней до проведения </w:t>
            </w:r>
            <w:r w:rsidR="00B57ABE"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="00510212"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передан Заказчику в письменной форме через официальные каналы коммуникации</w:t>
            </w:r>
            <w:r w:rsidR="00510212"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согласования;</w:t>
            </w:r>
          </w:p>
          <w:p w:rsidR="00B35FEE" w:rsidRPr="00B35FEE" w:rsidRDefault="00510212" w:rsidP="00510212">
            <w:pPr>
              <w:pStyle w:val="a3"/>
              <w:tabs>
                <w:tab w:val="left" w:pos="447"/>
              </w:tabs>
              <w:ind w:left="0" w:right="-3" w:firstLine="5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B35FEE"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пикер (тренер/эксперт) может быть изменен по согласованию с Заказчиком, но не позднее, чем за </w:t>
            </w:r>
            <w:r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B35FEE"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 дней до проведения </w:t>
            </w:r>
            <w:r w:rsidR="00922A48"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обучения</w:t>
            </w:r>
            <w:r w:rsidR="00B35FEE" w:rsidRP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расходы на приглашение и регистрацию к участию участников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соответствии с п. 7 Технического задания;</w:t>
            </w:r>
          </w:p>
          <w:p w:rsidR="00510212" w:rsidRPr="00B35FEE" w:rsidRDefault="00510212" w:rsidP="00510212">
            <w:pPr>
              <w:pStyle w:val="a3"/>
              <w:suppressAutoHyphens/>
              <w:spacing w:after="0" w:line="240" w:lineRule="auto"/>
              <w:ind w:left="78" w:right="-3" w:firstLine="426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регистрацию участников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форме Заказчика (Приложение № 3 к Техническому заданию);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информирование потенциальных участников (рассылка по e-mail адресам, размещение информации в СМИ, социальным сетях, на деловых информационных площадках);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информирование участников о возможности получения других видов государственной поддержки, оказываемой с участием ГАУ ВО «Мой бизнес»;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техническое сопровождение онлайн трансляции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рассылку рабочих материалов, презентаций выступающих</w:t>
            </w:r>
            <w:r w:rsidR="00FC33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(при наличии)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а также методических материалов в течении трех рабочих дней после завершения </w:t>
            </w:r>
            <w:r w:rsidR="00A21B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A21BFC">
              <w:rPr>
                <w:rFonts w:ascii="Times New Roman" w:hAnsi="Times New Roman" w:cs="Times New Roman"/>
                <w:sz w:val="24"/>
                <w:szCs w:val="24"/>
              </w:rPr>
              <w:t>бучающе</w:t>
            </w:r>
            <w:r w:rsidR="00B57A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="00A21BFC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каждому зарегистрированному участнику, на электронную почту, указанную при регистрации для участия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программе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проведении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оффлайн, обеспечить участников питьевым режимом.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E95767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4" w:right="-3" w:hanging="34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Порядок представления информации об </w:t>
            </w:r>
            <w:r w:rsidR="00FC33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полноформатной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программе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EE" w:rsidRPr="00B35FEE" w:rsidRDefault="00B35FEE" w:rsidP="00922A48">
            <w:pPr>
              <w:spacing w:after="0"/>
              <w:ind w:firstLine="50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Исполнитель в обязательном порядке: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firstLine="526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 проведения </w:t>
            </w:r>
            <w:r w:rsidR="00A21B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A21BFC">
              <w:rPr>
                <w:rFonts w:ascii="Times New Roman" w:hAnsi="Times New Roman" w:cs="Times New Roman"/>
                <w:sz w:val="24"/>
                <w:szCs w:val="24"/>
              </w:rPr>
              <w:t>бучающе</w:t>
            </w:r>
            <w:r w:rsidR="00B57A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="00A21BFC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размещает не менее двух информационных материалов в социальных сетях и иных информационных ресурсах, а также присылает пресс-релиз о проводимо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программе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Заказчику. Текст согласуется с Заказчиком не позднее 5 (пяти) рабочих дней до момента публикации. Отчет о размещенных материалах оформляется по Форме (Приложение № 2 к Техническому заданию);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firstLine="526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не позднее </w:t>
            </w:r>
            <w:r w:rsidR="00A21B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рабоч</w:t>
            </w:r>
            <w:r w:rsidR="00A21B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его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дн</w:t>
            </w:r>
            <w:r w:rsidR="00A21B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после окончания проведения </w:t>
            </w:r>
            <w:r w:rsidR="00922A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обучения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присылает Заказчику пост-релиз, содержащий основную информацию: о тематике и времени проведения, основных участниках и спикерах </w:t>
            </w:r>
            <w:r w:rsidR="00FC33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полноформатной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программы, основных моментах проведения, обратной связи участников, содержащих мнения о полезности, информативности и ценности данно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участников.</w:t>
            </w:r>
          </w:p>
        </w:tc>
      </w:tr>
      <w:tr w:rsidR="00B35FEE" w:rsidRPr="00B35FEE" w:rsidTr="00922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E" w:rsidRPr="00B35FEE" w:rsidRDefault="00B35FEE" w:rsidP="00922A48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отчетным документам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E" w:rsidRPr="00B35FEE" w:rsidRDefault="00B35FEE" w:rsidP="00922A48">
            <w:pPr>
              <w:spacing w:after="0"/>
              <w:ind w:right="-3" w:firstLine="50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факту проведения </w:t>
            </w:r>
            <w:r w:rsidR="00922A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обучения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:rsidR="00B35FEE" w:rsidRPr="00B35FEE" w:rsidRDefault="00B35FEE" w:rsidP="00922A48">
            <w:pPr>
              <w:spacing w:after="0"/>
              <w:ind w:right="-3" w:firstLine="50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Отчет предоставляется в письменной форме </w:t>
            </w:r>
            <w:r w:rsidRPr="00B35FE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 цветной печати,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сброшюрованном виде, а также в электронном виде в формате Word (для текстовых документов) и в формате Ex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el (для документов, содержащих большие массивы данных, таблицы) и должен включать: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описание </w:t>
            </w:r>
            <w:r w:rsidR="00922A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 обучения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включая цели, задачи, сроки реализации, характеристику целевой аудитории, количество участников, описание механизма проведения </w:t>
            </w:r>
            <w:r w:rsidR="00B57A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программы,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количественные и качественные показатели реализации;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78" w:right="-3" w:firstLine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общий список участников, вовлеченных в реализацию </w:t>
            </w:r>
            <w:r w:rsidR="00922A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обучения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указанных в п. 7 Технического задания, согласно форме предоставленной Заказчиком: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лиц субъектов малого и среднего предпринимательства, получивших государственную поддержку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(Приложение № 3 к Техническому заданию);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медиа отчет (Приложение № 2 к Техническому заданию);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список </w:t>
            </w:r>
            <w:r w:rsidR="00B35FEE" w:rsidRPr="00B35F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спикеров (тренеров/экспертов)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 (Приложение № 1 к Техническому заданию);</w:t>
            </w:r>
          </w:p>
          <w:p w:rsidR="00B35FEE" w:rsidRPr="00510212" w:rsidRDefault="00510212" w:rsidP="00510212">
            <w:pPr>
              <w:suppressAutoHyphens/>
              <w:spacing w:after="0" w:line="240" w:lineRule="auto"/>
              <w:ind w:left="78" w:right="-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510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отзывы участников обучения (не менее 3-х);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методические материалы, презентации (в случае использования в процессе проведения </w:t>
            </w:r>
            <w:r w:rsidR="00FC33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полноформатной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программы);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фотоотчет (в формате скринов и/или фотографий с каждого дня обучения, не менее 10 шт. за весь период обучения);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видеозапись с каждого дня обучения на электронном носителе</w:t>
            </w:r>
            <w:r w:rsidR="00E957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35FEE" w:rsidRPr="00B35FEE" w:rsidRDefault="00510212" w:rsidP="00510212">
            <w:pPr>
              <w:pStyle w:val="a3"/>
              <w:suppressAutoHyphens/>
              <w:spacing w:after="0" w:line="240" w:lineRule="auto"/>
              <w:ind w:left="0" w:right="-3" w:firstLine="5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B35F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также иные списки, документы и материалы, относящиеся к выполнению настоящего Технического задания по запросу Заказчика;</w:t>
            </w:r>
          </w:p>
          <w:p w:rsidR="00B35FEE" w:rsidRPr="00510212" w:rsidRDefault="00510212" w:rsidP="00510212">
            <w:pPr>
              <w:suppressAutoHyphens/>
              <w:spacing w:after="0" w:line="240" w:lineRule="auto"/>
              <w:ind w:left="78" w:right="-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35FEE" w:rsidRPr="00510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 </w:t>
            </w:r>
            <w:r w:rsidR="00B35FEE" w:rsidRPr="00510212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B35FEE" w:rsidRPr="00510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57001D" w:rsidRDefault="0057001D" w:rsidP="00B35FE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95767" w:rsidRPr="00E95767" w:rsidRDefault="00E95767" w:rsidP="00E95767">
      <w:pPr>
        <w:tabs>
          <w:tab w:val="left" w:pos="402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</w:t>
      </w:r>
      <w:r w:rsidRPr="00E95767">
        <w:rPr>
          <w:rFonts w:ascii="Times New Roman" w:hAnsi="Times New Roman" w:cs="Times New Roman"/>
          <w:sz w:val="24"/>
          <w:szCs w:val="24"/>
        </w:rPr>
        <w:t xml:space="preserve">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95767">
        <w:rPr>
          <w:rFonts w:ascii="Times New Roman" w:hAnsi="Times New Roman" w:cs="Times New Roman"/>
          <w:sz w:val="24"/>
          <w:szCs w:val="24"/>
        </w:rPr>
        <w:t xml:space="preserve"> апреля 2024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E95767" w:rsidRPr="00E95767" w:rsidRDefault="00E95767" w:rsidP="00E95767">
      <w:pPr>
        <w:tabs>
          <w:tab w:val="left" w:pos="402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b/>
          <w:bCs/>
          <w:sz w:val="24"/>
          <w:szCs w:val="24"/>
        </w:rPr>
        <w:t>Требования к потенциальному исполнителю:</w:t>
      </w:r>
    </w:p>
    <w:p w:rsidR="00E95767" w:rsidRPr="00E95767" w:rsidRDefault="00E95767" w:rsidP="00E95767">
      <w:pPr>
        <w:tabs>
          <w:tab w:val="left" w:pos="402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sz w:val="24"/>
          <w:szCs w:val="24"/>
        </w:rPr>
        <w:t>−  Наличие подтвержденного опыта оказания подобного рода услуг.</w:t>
      </w:r>
    </w:p>
    <w:p w:rsidR="00E95767" w:rsidRPr="00E95767" w:rsidRDefault="00E95767" w:rsidP="00E95767">
      <w:pPr>
        <w:tabs>
          <w:tab w:val="left" w:pos="402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sz w:val="24"/>
          <w:szCs w:val="24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:rsidR="00E95767" w:rsidRPr="00E95767" w:rsidRDefault="00E95767" w:rsidP="00E95767">
      <w:pPr>
        <w:tabs>
          <w:tab w:val="left" w:pos="402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sz w:val="24"/>
          <w:szCs w:val="24"/>
        </w:rPr>
        <w:t>− Исполнитель не должен находиться в процессе реорганизации, ликвидации, банкротства.</w:t>
      </w:r>
    </w:p>
    <w:p w:rsidR="00E95767" w:rsidRPr="00E95767" w:rsidRDefault="00E95767" w:rsidP="00E95767">
      <w:pPr>
        <w:tabs>
          <w:tab w:val="left" w:pos="402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sz w:val="24"/>
          <w:szCs w:val="24"/>
        </w:rPr>
        <w:t>На этапе заключения договора возможно внесение корректировок по согласованию сторон. Заявки направляются на электронный адрес Центра инноваций социальной сферы: </w:t>
      </w:r>
      <w:hyperlink r:id="rId6" w:history="1">
        <w:r w:rsidRPr="00E95767">
          <w:rPr>
            <w:rStyle w:val="a5"/>
            <w:rFonts w:ascii="Times New Roman" w:hAnsi="Times New Roman"/>
            <w:sz w:val="24"/>
            <w:szCs w:val="24"/>
          </w:rPr>
          <w:t>ciss34@volganet.ru</w:t>
        </w:r>
      </w:hyperlink>
      <w:r w:rsidRPr="00E95767">
        <w:rPr>
          <w:rFonts w:ascii="Times New Roman" w:hAnsi="Times New Roman" w:cs="Times New Roman"/>
          <w:sz w:val="24"/>
          <w:szCs w:val="24"/>
        </w:rPr>
        <w:t>.</w:t>
      </w:r>
    </w:p>
    <w:p w:rsidR="00E95767" w:rsidRPr="00E95767" w:rsidRDefault="00E95767" w:rsidP="00E95767">
      <w:pPr>
        <w:tabs>
          <w:tab w:val="left" w:pos="402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sz w:val="24"/>
          <w:szCs w:val="24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E95767">
        <w:rPr>
          <w:rFonts w:ascii="Times New Roman" w:hAnsi="Times New Roman" w:cs="Times New Roman"/>
          <w:b/>
          <w:bCs/>
          <w:sz w:val="24"/>
          <w:szCs w:val="24"/>
        </w:rPr>
        <w:t>23-01-50, 23-01-51</w:t>
      </w:r>
    </w:p>
    <w:p w:rsidR="00E95767" w:rsidRPr="00E95767" w:rsidRDefault="00E95767" w:rsidP="00E95767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E95767" w:rsidRPr="00E95767" w:rsidSect="00E95767">
      <w:pgSz w:w="11906" w:h="16838" w:code="9"/>
      <w:pgMar w:top="851" w:right="851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33"/>
    <w:multiLevelType w:val="hybridMultilevel"/>
    <w:tmpl w:val="97D8CB2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232A0"/>
    <w:multiLevelType w:val="hybridMultilevel"/>
    <w:tmpl w:val="D3A84C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799296180">
    <w:abstractNumId w:val="4"/>
  </w:num>
  <w:num w:numId="2" w16cid:durableId="1469516252">
    <w:abstractNumId w:val="5"/>
  </w:num>
  <w:num w:numId="3" w16cid:durableId="463348410">
    <w:abstractNumId w:val="3"/>
  </w:num>
  <w:num w:numId="4" w16cid:durableId="737628407">
    <w:abstractNumId w:val="0"/>
  </w:num>
  <w:num w:numId="5" w16cid:durableId="945501787">
    <w:abstractNumId w:val="2"/>
  </w:num>
  <w:num w:numId="6" w16cid:durableId="213505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1D"/>
    <w:rsid w:val="00006E5F"/>
    <w:rsid w:val="001907DC"/>
    <w:rsid w:val="002F361B"/>
    <w:rsid w:val="00380EB0"/>
    <w:rsid w:val="004D777E"/>
    <w:rsid w:val="00510212"/>
    <w:rsid w:val="0057001D"/>
    <w:rsid w:val="0067573D"/>
    <w:rsid w:val="00922A48"/>
    <w:rsid w:val="009C3FAF"/>
    <w:rsid w:val="00A21BFC"/>
    <w:rsid w:val="00A74D0A"/>
    <w:rsid w:val="00AF4793"/>
    <w:rsid w:val="00B35FEE"/>
    <w:rsid w:val="00B57ABE"/>
    <w:rsid w:val="00D61D26"/>
    <w:rsid w:val="00DD64C7"/>
    <w:rsid w:val="00E92682"/>
    <w:rsid w:val="00E95767"/>
    <w:rsid w:val="00EE654D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C521"/>
  <w15:chartTrackingRefBased/>
  <w15:docId w15:val="{E2BD05FD-2C64-4233-9B5D-527ED82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7001D"/>
    <w:pPr>
      <w:ind w:left="720"/>
      <w:contextualSpacing/>
    </w:pPr>
  </w:style>
  <w:style w:type="character" w:styleId="a5">
    <w:name w:val="Hyperlink"/>
    <w:basedOn w:val="a0"/>
    <w:uiPriority w:val="99"/>
    <w:rsid w:val="00B35FEE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B35FEE"/>
  </w:style>
  <w:style w:type="character" w:customStyle="1" w:styleId="10">
    <w:name w:val="Заголовок 1 Знак"/>
    <w:basedOn w:val="a0"/>
    <w:link w:val="1"/>
    <w:uiPriority w:val="9"/>
    <w:rsid w:val="00EE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11">
    <w:name w:val="Обычный1"/>
    <w:link w:val="Normal"/>
    <w:qFormat/>
    <w:rsid w:val="009C3F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character" w:customStyle="1" w:styleId="Normal">
    <w:name w:val="Normal Знак"/>
    <w:link w:val="11"/>
    <w:rsid w:val="009C3FAF"/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iv_kozlovceva@volganet.ru</dc:creator>
  <cp:keywords/>
  <dc:description/>
  <cp:lastModifiedBy>user</cp:lastModifiedBy>
  <cp:revision>8</cp:revision>
  <cp:lastPrinted>2024-04-10T11:53:00Z</cp:lastPrinted>
  <dcterms:created xsi:type="dcterms:W3CDTF">2024-04-10T06:02:00Z</dcterms:created>
  <dcterms:modified xsi:type="dcterms:W3CDTF">2024-04-15T14:25:00Z</dcterms:modified>
</cp:coreProperties>
</file>